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02652D" w:rsidRPr="0002652D">
        <w:rPr>
          <w:b/>
          <w:sz w:val="20"/>
          <w:szCs w:val="20"/>
        </w:rPr>
        <w:t>10</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C93DCA">
        <w:rPr>
          <w:b/>
          <w:sz w:val="20"/>
          <w:szCs w:val="20"/>
        </w:rPr>
        <w:t>Мичурина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E32103">
        <w:rPr>
          <w:spacing w:val="-7"/>
          <w:sz w:val="20"/>
          <w:szCs w:val="20"/>
        </w:rPr>
        <w:t xml:space="preserve">ТСЖ «Уют»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9F6CF8" w:rsidRDefault="00996107" w:rsidP="00603E60">
      <w:pPr>
        <w:rPr>
          <w:sz w:val="20"/>
          <w:szCs w:val="20"/>
          <w:lang w:val="en-US"/>
        </w:rPr>
      </w:pPr>
      <w:r w:rsidRPr="004B3A4F">
        <w:rPr>
          <w:sz w:val="20"/>
          <w:szCs w:val="20"/>
        </w:rPr>
        <w:t xml:space="preserve">1. Адрес многоквартирного дома: </w:t>
      </w:r>
      <w:r w:rsidR="004B3A4F">
        <w:rPr>
          <w:sz w:val="20"/>
          <w:szCs w:val="20"/>
        </w:rPr>
        <w:t xml:space="preserve">р.п. Мулловка ул. </w:t>
      </w:r>
      <w:r w:rsidR="00C93DCA">
        <w:rPr>
          <w:sz w:val="20"/>
          <w:szCs w:val="20"/>
        </w:rPr>
        <w:t xml:space="preserve">Мичурина </w:t>
      </w:r>
      <w:r w:rsidR="0002652D">
        <w:rPr>
          <w:sz w:val="20"/>
          <w:szCs w:val="20"/>
          <w:lang w:val="en-US"/>
        </w:rPr>
        <w:t>10</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F84494">
        <w:rPr>
          <w:sz w:val="20"/>
          <w:szCs w:val="20"/>
        </w:rPr>
        <w:t>7</w:t>
      </w:r>
      <w:r w:rsidR="0002652D">
        <w:rPr>
          <w:sz w:val="20"/>
          <w:szCs w:val="20"/>
          <w:lang w:val="en-US"/>
        </w:rPr>
        <w:t>8</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7017AA">
        <w:rPr>
          <w:sz w:val="20"/>
          <w:szCs w:val="20"/>
        </w:rPr>
        <w:t>панельн.</w:t>
      </w:r>
    </w:p>
    <w:p w:rsidR="009C7EA5" w:rsidRPr="009C7EA5"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4. Число этажей: 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7. Количество подъездов: </w:t>
      </w:r>
      <w:r w:rsidR="007017AA">
        <w:rPr>
          <w:sz w:val="20"/>
          <w:szCs w:val="20"/>
        </w:rPr>
        <w:t>3</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8. Количество квартир: 1</w:t>
      </w:r>
      <w:r w:rsidR="007017AA">
        <w:rPr>
          <w:sz w:val="20"/>
          <w:szCs w:val="20"/>
        </w:rPr>
        <w:t>8</w:t>
      </w:r>
    </w:p>
    <w:p w:rsidR="009C7EA5" w:rsidRPr="009F6CF8"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9. Общая площадь  кв.м: </w:t>
      </w:r>
      <w:r w:rsidR="0002652D">
        <w:rPr>
          <w:sz w:val="20"/>
          <w:szCs w:val="20"/>
          <w:lang w:val="en-US"/>
        </w:rPr>
        <w:t>881,30</w:t>
      </w:r>
    </w:p>
    <w:p w:rsidR="009C7EA5" w:rsidRPr="009C7EA5" w:rsidRDefault="009C7EA5" w:rsidP="009C7EA5">
      <w:pPr>
        <w:widowControl w:val="0"/>
        <w:tabs>
          <w:tab w:val="left" w:leader="underscore" w:pos="8647"/>
        </w:tabs>
        <w:autoSpaceDE w:val="0"/>
        <w:autoSpaceDN w:val="0"/>
        <w:adjustRightInd w:val="0"/>
        <w:jc w:val="both"/>
        <w:rPr>
          <w:sz w:val="20"/>
          <w:szCs w:val="20"/>
        </w:rPr>
      </w:pP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92" w:type="dxa"/>
        <w:tblLayout w:type="fixed"/>
        <w:tblCellMar>
          <w:left w:w="0" w:type="dxa"/>
          <w:right w:w="0" w:type="dxa"/>
        </w:tblCellMar>
        <w:tblLook w:val="04A0"/>
      </w:tblPr>
      <w:tblGrid>
        <w:gridCol w:w="790"/>
        <w:gridCol w:w="2828"/>
        <w:gridCol w:w="5195"/>
        <w:gridCol w:w="1979"/>
      </w:tblGrid>
      <w:tr w:rsidR="00C93DCA" w:rsidTr="00C93DCA">
        <w:trPr>
          <w:trHeight w:hRule="exact" w:val="673"/>
        </w:trPr>
        <w:tc>
          <w:tcPr>
            <w:tcW w:w="79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7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93DCA" w:rsidRDefault="00C93DCA" w:rsidP="004D2B8B">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усадки и видимых дефектов 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хорошем состоянии</w:t>
            </w:r>
            <w:r w:rsidRPr="00C93DCA">
              <w:rPr>
                <w:rFonts w:ascii="Arial" w:eastAsia="Arial" w:hAnsi="Arial" w:cs="Arial"/>
                <w:color w:val="000000"/>
                <w:spacing w:val="-2"/>
                <w:sz w:val="18"/>
              </w:rPr>
              <w:t xml:space="preserve"> 3 </w:t>
            </w:r>
            <w:r>
              <w:rPr>
                <w:rFonts w:ascii="Arial" w:eastAsia="Arial" w:hAnsi="Arial" w:cs="Arial"/>
                <w:color w:val="000000"/>
                <w:spacing w:val="-2"/>
                <w:sz w:val="18"/>
              </w:rPr>
              <w:t>шт</w:t>
            </w:r>
          </w:p>
          <w:p w:rsidR="00C93DCA" w:rsidRPr="00C93DCA" w:rsidRDefault="00C93DCA" w:rsidP="00C93DCA">
            <w:pPr>
              <w:rPr>
                <w:rFonts w:ascii="Arial" w:eastAsia="Arial" w:hAnsi="Arial" w:cs="Arial"/>
                <w:sz w:val="18"/>
              </w:rPr>
            </w:pPr>
            <w:r>
              <w:rPr>
                <w:rFonts w:ascii="Arial" w:eastAsia="Arial" w:hAnsi="Arial" w:cs="Arial"/>
                <w:sz w:val="18"/>
              </w:rPr>
              <w:t>В рабочем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1074"/>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Канализация</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sz w:val="18"/>
              </w:rPr>
            </w:pPr>
            <w:r>
              <w:rPr>
                <w:rFonts w:ascii="Arial" w:eastAsia="Arial" w:hAnsi="Arial" w:cs="Arial"/>
                <w:color w:val="000000"/>
                <w:spacing w:val="-2"/>
                <w:sz w:val="18"/>
              </w:rPr>
              <w:t>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C93DCA" w:rsidRDefault="00C93DCA" w:rsidP="00C93DCA">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закрыты на замок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имеется, электропроводка в исправном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C93DCA">
            <w:pPr>
              <w:spacing w:line="232" w:lineRule="auto"/>
              <w:rPr>
                <w:rFonts w:ascii="Arial" w:eastAsia="Arial" w:hAnsi="Arial" w:cs="Arial"/>
                <w:color w:val="000000"/>
                <w:spacing w:val="-2"/>
                <w:sz w:val="18"/>
              </w:rPr>
            </w:pPr>
            <w:r>
              <w:rPr>
                <w:rFonts w:ascii="Arial" w:eastAsia="Arial" w:hAnsi="Arial" w:cs="Arial"/>
                <w:color w:val="000000"/>
                <w:spacing w:val="-2"/>
                <w:sz w:val="18"/>
              </w:rPr>
              <w:t>Панельные, В удовлетворительном состоянии, видимых дефектов нет</w:t>
            </w:r>
          </w:p>
          <w:p w:rsidR="00C93DCA" w:rsidRDefault="00C93DCA" w:rsidP="004D2B8B">
            <w:pPr>
              <w:spacing w:line="232" w:lineRule="auto"/>
              <w:rPr>
                <w:rFonts w:ascii="Arial" w:eastAsia="Arial" w:hAnsi="Arial" w:cs="Arial"/>
                <w:color w:val="000000"/>
                <w:spacing w:val="-2"/>
                <w:sz w:val="18"/>
              </w:rPr>
            </w:pP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обшиты мет профилем 3 шт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0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металлические жалюзийные решетки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6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p w:rsidR="00C93DCA" w:rsidRPr="00C93DCA" w:rsidRDefault="00C93DCA" w:rsidP="00C93DCA">
            <w:pPr>
              <w:rPr>
                <w:rFonts w:ascii="Arial" w:eastAsia="Arial" w:hAnsi="Arial" w:cs="Arial"/>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C93DCA" w:rsidTr="00C93DCA">
        <w:trPr>
          <w:trHeight w:hRule="exact" w:val="127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286"/>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487"/>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C93DCA" w:rsidTr="00C93DCA">
        <w:trPr>
          <w:trHeight w:hRule="exact" w:val="502"/>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29"/>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C93DCA" w:rsidTr="00C93DCA">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43"/>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C93DCA" w:rsidTr="00C93DCA">
        <w:trPr>
          <w:trHeight w:hRule="exact" w:val="1132"/>
        </w:trPr>
        <w:tc>
          <w:tcPr>
            <w:tcW w:w="79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95"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металлического профнастила. Места примыкания к ВК из листовой стали. Установлены снеговые барьеры</w:t>
            </w:r>
          </w:p>
        </w:tc>
        <w:tc>
          <w:tcPr>
            <w:tcW w:w="197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RPr="001C499F" w:rsidTr="00C93DCA">
        <w:trPr>
          <w:trHeight w:hRule="exact" w:val="1132"/>
        </w:trPr>
        <w:tc>
          <w:tcPr>
            <w:tcW w:w="790"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2828"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5195"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c>
          <w:tcPr>
            <w:tcW w:w="1979" w:type="dxa"/>
            <w:vMerge/>
            <w:tcBorders>
              <w:top w:val="single" w:sz="5" w:space="0" w:color="000000"/>
              <w:left w:val="single" w:sz="5" w:space="0" w:color="000000"/>
              <w:bottom w:val="single" w:sz="5" w:space="0" w:color="000000"/>
              <w:right w:val="single" w:sz="5" w:space="0" w:color="000000"/>
            </w:tcBorders>
            <w:shd w:val="clear" w:color="auto" w:fill="FFFFFF"/>
          </w:tcPr>
          <w:p w:rsidR="00C93DCA" w:rsidRPr="001C499F" w:rsidRDefault="00C93DCA" w:rsidP="004D2B8B"/>
        </w:tc>
      </w:tr>
      <w:tr w:rsidR="00C93DCA" w:rsidTr="00C93DCA">
        <w:trPr>
          <w:trHeight w:hRule="exact" w:val="344"/>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C93DCA" w:rsidTr="00C93DCA">
        <w:trPr>
          <w:trHeight w:hRule="exact" w:val="888"/>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C93DCA">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мозаичные, </w:t>
            </w:r>
            <w:r w:rsidRPr="00C93DCA">
              <w:rPr>
                <w:rFonts w:ascii="Arial" w:eastAsia="Arial" w:hAnsi="Arial" w:cs="Arial"/>
                <w:b/>
                <w:color w:val="000000"/>
                <w:spacing w:val="-2"/>
                <w:sz w:val="18"/>
                <w:u w:val="single"/>
              </w:rPr>
              <w:t>керамическая плитка,</w:t>
            </w:r>
            <w:r>
              <w:rPr>
                <w:rFonts w:ascii="Arial" w:eastAsia="Arial" w:hAnsi="Arial" w:cs="Arial"/>
                <w:color w:val="000000"/>
                <w:spacing w:val="-2"/>
                <w:sz w:val="18"/>
              </w:rPr>
              <w:t xml:space="preserve"> паркетные, дощатые, ДСП, ДВП, линолеум</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9F6CF8"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r w:rsidR="00C93DCA" w:rsidTr="00C93DCA">
        <w:trPr>
          <w:trHeight w:hRule="exact" w:val="330"/>
        </w:trPr>
        <w:tc>
          <w:tcPr>
            <w:tcW w:w="10792"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C93DCA" w:rsidRDefault="00C93DCA" w:rsidP="004D2B8B">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C93DCA" w:rsidTr="00C93DCA">
        <w:trPr>
          <w:trHeight w:hRule="exact" w:val="1131"/>
        </w:trPr>
        <w:tc>
          <w:tcPr>
            <w:tcW w:w="79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Покраска,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побелка, </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двери входа,</w:t>
            </w:r>
          </w:p>
          <w:p w:rsidR="00C93DCA" w:rsidRPr="002C77D7" w:rsidRDefault="00C93DCA" w:rsidP="004D2B8B">
            <w:pPr>
              <w:spacing w:line="232" w:lineRule="auto"/>
              <w:rPr>
                <w:rFonts w:ascii="Arial" w:eastAsia="Arial" w:hAnsi="Arial" w:cs="Arial"/>
                <w:color w:val="000000"/>
                <w:spacing w:val="-2"/>
                <w:sz w:val="18"/>
                <w:u w:val="single"/>
              </w:rPr>
            </w:pPr>
            <w:r w:rsidRPr="002C77D7">
              <w:rPr>
                <w:rFonts w:ascii="Arial" w:eastAsia="Arial" w:hAnsi="Arial" w:cs="Arial"/>
                <w:color w:val="000000"/>
                <w:spacing w:val="-2"/>
                <w:sz w:val="18"/>
                <w:u w:val="single"/>
              </w:rPr>
              <w:t xml:space="preserve"> двери на чердак,</w:t>
            </w:r>
          </w:p>
          <w:p w:rsidR="00C93DCA" w:rsidRDefault="00C93DCA" w:rsidP="004D2B8B">
            <w:pPr>
              <w:spacing w:line="232" w:lineRule="auto"/>
              <w:rPr>
                <w:rFonts w:ascii="Arial" w:eastAsia="Arial" w:hAnsi="Arial" w:cs="Arial"/>
                <w:color w:val="000000"/>
                <w:spacing w:val="-2"/>
                <w:sz w:val="18"/>
              </w:rPr>
            </w:pPr>
            <w:r w:rsidRPr="002C77D7">
              <w:rPr>
                <w:rFonts w:ascii="Arial" w:eastAsia="Arial" w:hAnsi="Arial" w:cs="Arial"/>
                <w:color w:val="000000"/>
                <w:spacing w:val="-2"/>
                <w:sz w:val="18"/>
                <w:u w:val="single"/>
              </w:rPr>
              <w:t xml:space="preserve"> кровлю, тех. подвал и др.</w:t>
            </w:r>
          </w:p>
        </w:tc>
        <w:tc>
          <w:tcPr>
            <w:tcW w:w="5195"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2C77D7" w:rsidP="004D2B8B">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7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C93DCA" w:rsidRDefault="00C93DCA" w:rsidP="004D2B8B">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02652D" w:rsidRDefault="002C77D7" w:rsidP="0002652D">
            <w:pPr>
              <w:shd w:val="clear" w:color="auto" w:fill="FFFFFF"/>
              <w:jc w:val="center"/>
              <w:rPr>
                <w:sz w:val="20"/>
                <w:szCs w:val="20"/>
                <w:lang w:val="en-US"/>
              </w:rPr>
            </w:pPr>
            <w:r>
              <w:rPr>
                <w:sz w:val="20"/>
                <w:szCs w:val="20"/>
              </w:rPr>
              <w:t>СВМ-32</w:t>
            </w:r>
            <w:r w:rsidR="00C11020">
              <w:rPr>
                <w:sz w:val="20"/>
                <w:szCs w:val="20"/>
              </w:rPr>
              <w:t xml:space="preserve"> №</w:t>
            </w:r>
            <w:r w:rsidR="0002652D">
              <w:rPr>
                <w:sz w:val="20"/>
                <w:szCs w:val="20"/>
                <w:lang w:val="en-US"/>
              </w:rPr>
              <w:t>3028425</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937920" w:rsidP="001C5830">
            <w:pPr>
              <w:shd w:val="clear" w:color="auto" w:fill="FFFFFF"/>
              <w:jc w:val="center"/>
              <w:rPr>
                <w:sz w:val="20"/>
                <w:szCs w:val="20"/>
              </w:rPr>
            </w:pPr>
            <w:r>
              <w:rPr>
                <w:sz w:val="20"/>
                <w:szCs w:val="20"/>
              </w:rPr>
              <w:t>0</w:t>
            </w:r>
            <w:r w:rsidR="0002652D">
              <w:rPr>
                <w:sz w:val="20"/>
                <w:szCs w:val="20"/>
                <w:lang w:val="en-US"/>
              </w:rPr>
              <w:t>2753</w:t>
            </w:r>
            <w:r w:rsidR="00C11020">
              <w:rPr>
                <w:sz w:val="20"/>
                <w:szCs w:val="20"/>
              </w:rPr>
              <w:t>- на 2</w:t>
            </w:r>
            <w:r w:rsidR="002C77D7">
              <w:rPr>
                <w:sz w:val="20"/>
                <w:szCs w:val="20"/>
              </w:rPr>
              <w:t>6</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C11020" w:rsidP="0004157B">
            <w:pPr>
              <w:shd w:val="clear" w:color="auto" w:fill="FFFFFF"/>
              <w:jc w:val="center"/>
              <w:rPr>
                <w:sz w:val="20"/>
                <w:szCs w:val="20"/>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02652D" w:rsidP="00937920">
            <w:pPr>
              <w:shd w:val="clear" w:color="auto" w:fill="FFFFFF"/>
              <w:jc w:val="center"/>
              <w:rPr>
                <w:sz w:val="20"/>
                <w:szCs w:val="20"/>
              </w:rPr>
            </w:pPr>
            <w:r>
              <w:rPr>
                <w:sz w:val="20"/>
                <w:szCs w:val="20"/>
                <w:lang w:val="en-US"/>
              </w:rPr>
              <w:t>259586</w:t>
            </w:r>
            <w:r w:rsidR="002C77D7">
              <w:rPr>
                <w:sz w:val="20"/>
                <w:szCs w:val="20"/>
              </w:rPr>
              <w:t xml:space="preserve"> </w:t>
            </w:r>
            <w:r w:rsidR="00C11020">
              <w:rPr>
                <w:sz w:val="20"/>
                <w:szCs w:val="20"/>
              </w:rPr>
              <w:t>- на 2</w:t>
            </w:r>
            <w:r w:rsidR="00937920">
              <w:rPr>
                <w:sz w:val="20"/>
                <w:szCs w:val="20"/>
              </w:rPr>
              <w:t>7</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EF16E9">
            <w:pPr>
              <w:shd w:val="clear" w:color="auto" w:fill="FFFFFF"/>
              <w:jc w:val="center"/>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3974E7">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B95952">
              <w:rPr>
                <w:sz w:val="20"/>
                <w:szCs w:val="20"/>
              </w:rPr>
              <w:t xml:space="preserve">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B95952">
              <w:rPr>
                <w:sz w:val="20"/>
                <w:szCs w:val="20"/>
              </w:rPr>
              <w:t xml:space="preserve"> </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r w:rsidR="00033F5D"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7435C5">
            <w:pPr>
              <w:shd w:val="clear" w:color="auto" w:fill="FFFFFF"/>
              <w:jc w:val="center"/>
              <w:rPr>
                <w:sz w:val="20"/>
                <w:szCs w:val="20"/>
                <w:lang w:val="en-US"/>
              </w:rPr>
            </w:pPr>
            <w:r>
              <w:rPr>
                <w:sz w:val="20"/>
                <w:szCs w:val="20"/>
                <w:lang w:val="en-US"/>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033F5D" w:rsidRPr="00107BE5" w:rsidRDefault="00033F5D" w:rsidP="00E1773C">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033F5D" w:rsidRPr="00033F5D" w:rsidRDefault="00033F5D" w:rsidP="00E1773C">
            <w:pPr>
              <w:shd w:val="clear" w:color="auto" w:fill="FFFFFF"/>
              <w:rPr>
                <w:sz w:val="20"/>
                <w:szCs w:val="20"/>
              </w:rPr>
            </w:pPr>
            <w:r>
              <w:rPr>
                <w:sz w:val="20"/>
                <w:szCs w:val="20"/>
              </w:rPr>
              <w:t>Устранение аварий на инженерных системах</w:t>
            </w:r>
          </w:p>
        </w:tc>
      </w:tr>
      <w:tr w:rsidR="00B95952"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B95952" w:rsidRPr="00CB7424" w:rsidRDefault="00B95952" w:rsidP="006F5E48">
            <w:pPr>
              <w:shd w:val="clear" w:color="auto" w:fill="FFFFFF"/>
              <w:jc w:val="center"/>
              <w:rPr>
                <w:sz w:val="20"/>
                <w:szCs w:val="20"/>
              </w:rPr>
            </w:pPr>
            <w:r>
              <w:rPr>
                <w:sz w:val="20"/>
                <w:szCs w:val="20"/>
              </w:rPr>
              <w:t>8</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B95952" w:rsidRPr="00A202EA" w:rsidRDefault="00B95952" w:rsidP="006F5E48">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B95952" w:rsidRPr="00107BE5" w:rsidRDefault="00B95952" w:rsidP="006F5E48">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B95952" w:rsidRDefault="00641B73" w:rsidP="006F5E48">
            <w:pPr>
              <w:shd w:val="clear" w:color="auto" w:fill="FFFFFF"/>
              <w:rPr>
                <w:sz w:val="20"/>
                <w:szCs w:val="20"/>
              </w:rPr>
            </w:pPr>
            <w:r>
              <w:rPr>
                <w:sz w:val="20"/>
                <w:szCs w:val="20"/>
              </w:rPr>
              <w:t>О</w:t>
            </w:r>
            <w:r w:rsidR="00B95952">
              <w:rPr>
                <w:sz w:val="20"/>
                <w:szCs w:val="20"/>
              </w:rPr>
              <w:t>бкос территории</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2C77D7" w:rsidRPr="00107BE5" w:rsidTr="006E04E1">
        <w:trPr>
          <w:trHeight w:val="833"/>
        </w:trPr>
        <w:tc>
          <w:tcPr>
            <w:tcW w:w="1396" w:type="dxa"/>
            <w:tcBorders>
              <w:top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2C77D7" w:rsidRDefault="002C77D7" w:rsidP="00147642">
            <w:pPr>
              <w:jc w:val="both"/>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Pr="003C1E15" w:rsidRDefault="002C77D7" w:rsidP="003C1E15">
            <w:pPr>
              <w:rPr>
                <w:sz w:val="20"/>
                <w:szCs w:val="20"/>
              </w:rPr>
            </w:pPr>
          </w:p>
          <w:p w:rsidR="002C77D7" w:rsidRDefault="002C77D7" w:rsidP="003C1E15">
            <w:pPr>
              <w:rPr>
                <w:sz w:val="20"/>
                <w:szCs w:val="20"/>
              </w:rPr>
            </w:pPr>
          </w:p>
          <w:p w:rsidR="002C77D7" w:rsidRPr="003C1E15" w:rsidRDefault="002C77D7" w:rsidP="003C1E15">
            <w:pPr>
              <w:rPr>
                <w:sz w:val="20"/>
                <w:szCs w:val="20"/>
              </w:rPr>
            </w:pPr>
          </w:p>
        </w:tc>
      </w:tr>
      <w:tr w:rsidR="002C77D7" w:rsidRPr="00107BE5" w:rsidTr="006E04E1">
        <w:trPr>
          <w:trHeight w:val="646"/>
        </w:trPr>
        <w:tc>
          <w:tcPr>
            <w:tcW w:w="1396" w:type="dxa"/>
            <w:tcBorders>
              <w:top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5C62C5" w:rsidRDefault="005C62C5" w:rsidP="004D2B8B">
            <w:pPr>
              <w:jc w:val="center"/>
              <w:rPr>
                <w:b/>
                <w:sz w:val="20"/>
                <w:szCs w:val="20"/>
                <w:lang w:val="en-US"/>
              </w:rPr>
            </w:pPr>
            <w:r>
              <w:rPr>
                <w:b/>
                <w:sz w:val="20"/>
                <w:szCs w:val="20"/>
              </w:rPr>
              <w:t>79442</w:t>
            </w:r>
            <w:r>
              <w:rPr>
                <w:b/>
                <w:sz w:val="20"/>
                <w:szCs w:val="20"/>
                <w:lang w:val="en-US"/>
              </w:rPr>
              <w:t>,49</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217"/>
        </w:trPr>
        <w:tc>
          <w:tcPr>
            <w:tcW w:w="1396" w:type="dxa"/>
            <w:tcBorders>
              <w:top w:val="single" w:sz="4" w:space="0" w:color="auto"/>
              <w:bottom w:val="single" w:sz="4" w:space="0" w:color="auto"/>
              <w:right w:val="single" w:sz="4" w:space="0" w:color="auto"/>
            </w:tcBorders>
          </w:tcPr>
          <w:p w:rsidR="002C77D7" w:rsidRDefault="002C77D7" w:rsidP="004D2B8B">
            <w:pPr>
              <w:jc w:val="both"/>
              <w:rPr>
                <w:sz w:val="20"/>
                <w:szCs w:val="20"/>
              </w:rPr>
            </w:pPr>
            <w:r>
              <w:rPr>
                <w:sz w:val="20"/>
                <w:szCs w:val="20"/>
              </w:rPr>
              <w:t>2</w:t>
            </w:r>
          </w:p>
          <w:p w:rsidR="002C77D7" w:rsidRPr="00BE08B9" w:rsidRDefault="002C77D7" w:rsidP="004D2B8B">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02652D" w:rsidP="009F6CF8">
            <w:pPr>
              <w:jc w:val="center"/>
              <w:rPr>
                <w:sz w:val="20"/>
                <w:szCs w:val="20"/>
                <w:lang w:val="en-US"/>
              </w:rPr>
            </w:pPr>
            <w:r>
              <w:rPr>
                <w:sz w:val="20"/>
                <w:szCs w:val="20"/>
                <w:lang w:val="en-US"/>
              </w:rPr>
              <w:t>73393,74</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2C77D7" w:rsidRPr="00D00D15" w:rsidRDefault="002C77D7" w:rsidP="004D2B8B">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2C77D7" w:rsidRPr="00FE6121" w:rsidRDefault="00B72272" w:rsidP="00B72272">
            <w:pPr>
              <w:jc w:val="center"/>
              <w:rPr>
                <w:b/>
                <w:sz w:val="20"/>
                <w:szCs w:val="20"/>
                <w:lang w:val="en-US"/>
              </w:rPr>
            </w:pPr>
            <w:r>
              <w:rPr>
                <w:b/>
                <w:sz w:val="20"/>
                <w:szCs w:val="20"/>
                <w:lang w:val="en-US"/>
              </w:rPr>
              <w:t>106369,31</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trHeight w:val="533"/>
        </w:trPr>
        <w:tc>
          <w:tcPr>
            <w:tcW w:w="1396" w:type="dxa"/>
            <w:tcBorders>
              <w:top w:val="single" w:sz="4" w:space="0" w:color="auto"/>
              <w:bottom w:val="single" w:sz="4" w:space="0" w:color="auto"/>
              <w:right w:val="single" w:sz="4" w:space="0" w:color="auto"/>
            </w:tcBorders>
          </w:tcPr>
          <w:p w:rsidR="002C77D7" w:rsidRPr="00BE08B9" w:rsidRDefault="002C77D7" w:rsidP="004D2B8B">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2C77D7" w:rsidRPr="00107BE5" w:rsidRDefault="002C77D7" w:rsidP="004D2B8B">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2C77D7" w:rsidRPr="001659BD" w:rsidRDefault="00B72272" w:rsidP="00B72272">
            <w:pPr>
              <w:jc w:val="center"/>
              <w:rPr>
                <w:b/>
                <w:sz w:val="20"/>
                <w:szCs w:val="20"/>
                <w:lang w:val="en-US"/>
              </w:rPr>
            </w:pPr>
            <w:r>
              <w:rPr>
                <w:b/>
                <w:sz w:val="20"/>
                <w:szCs w:val="20"/>
                <w:lang w:val="en-US"/>
              </w:rPr>
              <w:t>185811,80</w:t>
            </w:r>
          </w:p>
        </w:tc>
        <w:tc>
          <w:tcPr>
            <w:tcW w:w="236" w:type="dxa"/>
            <w:vMerge/>
            <w:tcBorders>
              <w:top w:val="nil"/>
              <w:left w:val="single" w:sz="4" w:space="0" w:color="auto"/>
              <w:bottom w:val="nil"/>
              <w:right w:val="nil"/>
            </w:tcBorders>
          </w:tcPr>
          <w:p w:rsidR="002C77D7" w:rsidRPr="00107BE5" w:rsidRDefault="002C77D7" w:rsidP="00147642">
            <w:pPr>
              <w:jc w:val="both"/>
              <w:rPr>
                <w:sz w:val="20"/>
                <w:szCs w:val="20"/>
              </w:rPr>
            </w:pPr>
          </w:p>
        </w:tc>
      </w:tr>
      <w:tr w:rsidR="002C77D7" w:rsidRPr="00107BE5" w:rsidTr="006E04E1">
        <w:trPr>
          <w:gridAfter w:val="1"/>
          <w:wAfter w:w="236" w:type="dxa"/>
          <w:trHeight w:val="383"/>
        </w:trPr>
        <w:tc>
          <w:tcPr>
            <w:tcW w:w="1396" w:type="dxa"/>
          </w:tcPr>
          <w:p w:rsidR="002C77D7" w:rsidRPr="00BE08B9" w:rsidRDefault="002C77D7" w:rsidP="004D2B8B">
            <w:pPr>
              <w:jc w:val="both"/>
              <w:rPr>
                <w:sz w:val="20"/>
                <w:szCs w:val="20"/>
              </w:rPr>
            </w:pPr>
            <w:r>
              <w:rPr>
                <w:sz w:val="20"/>
                <w:szCs w:val="20"/>
              </w:rPr>
              <w:t>5</w:t>
            </w:r>
          </w:p>
        </w:tc>
        <w:tc>
          <w:tcPr>
            <w:tcW w:w="5256" w:type="dxa"/>
          </w:tcPr>
          <w:p w:rsidR="002C77D7" w:rsidRPr="00107BE5" w:rsidRDefault="002C77D7" w:rsidP="004D2B8B">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2C77D7" w:rsidRPr="00107BE5" w:rsidRDefault="001C78AA" w:rsidP="004D2B8B">
            <w:pPr>
              <w:jc w:val="center"/>
              <w:rPr>
                <w:sz w:val="20"/>
                <w:szCs w:val="20"/>
              </w:rPr>
            </w:pPr>
            <w:r>
              <w:rPr>
                <w:b/>
                <w:sz w:val="20"/>
                <w:szCs w:val="20"/>
                <w:lang w:val="en-US"/>
              </w:rPr>
              <w:t>124187,92</w:t>
            </w:r>
          </w:p>
        </w:tc>
      </w:tr>
      <w:tr w:rsidR="002C77D7" w:rsidRPr="00107BE5" w:rsidTr="006E04E1">
        <w:trPr>
          <w:gridAfter w:val="1"/>
          <w:wAfter w:w="236" w:type="dxa"/>
          <w:trHeight w:val="810"/>
        </w:trPr>
        <w:tc>
          <w:tcPr>
            <w:tcW w:w="1396" w:type="dxa"/>
          </w:tcPr>
          <w:p w:rsidR="002C77D7" w:rsidRPr="00BE08B9" w:rsidRDefault="002C77D7" w:rsidP="004D2B8B">
            <w:pPr>
              <w:jc w:val="both"/>
              <w:rPr>
                <w:sz w:val="20"/>
                <w:szCs w:val="20"/>
              </w:rPr>
            </w:pPr>
            <w:r>
              <w:rPr>
                <w:sz w:val="20"/>
                <w:szCs w:val="20"/>
              </w:rPr>
              <w:t>6</w:t>
            </w:r>
          </w:p>
        </w:tc>
        <w:tc>
          <w:tcPr>
            <w:tcW w:w="5256" w:type="dxa"/>
          </w:tcPr>
          <w:p w:rsidR="002C77D7" w:rsidRPr="00107BE5" w:rsidRDefault="002C77D7" w:rsidP="004D2B8B">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2C77D7" w:rsidRPr="00BD21CA" w:rsidRDefault="001C78AA" w:rsidP="004D2B8B">
            <w:pPr>
              <w:jc w:val="center"/>
              <w:rPr>
                <w:b/>
                <w:sz w:val="20"/>
                <w:szCs w:val="20"/>
                <w:lang w:val="en-US"/>
              </w:rPr>
            </w:pPr>
            <w:r>
              <w:rPr>
                <w:b/>
                <w:sz w:val="20"/>
                <w:szCs w:val="20"/>
                <w:lang w:val="en-US"/>
              </w:rPr>
              <w:t>61623,88</w:t>
            </w:r>
          </w:p>
        </w:tc>
      </w:tr>
    </w:tbl>
    <w:p w:rsidR="006629EE" w:rsidRDefault="006629EE"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Default="006C1EB8" w:rsidP="006629EE">
      <w:pPr>
        <w:shd w:val="clear" w:color="auto" w:fill="FFFFFF"/>
        <w:jc w:val="both"/>
        <w:rPr>
          <w:sz w:val="20"/>
          <w:szCs w:val="20"/>
          <w:lang w:val="en-US"/>
        </w:rPr>
      </w:pPr>
    </w:p>
    <w:p w:rsidR="006C1EB8" w:rsidRPr="006C1EB8" w:rsidRDefault="006C1EB8" w:rsidP="006629EE">
      <w:pPr>
        <w:shd w:val="clear" w:color="auto" w:fill="FFFFFF"/>
        <w:jc w:val="both"/>
        <w:rPr>
          <w:sz w:val="20"/>
          <w:szCs w:val="20"/>
          <w:lang w:val="en-US"/>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920400">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B72272" w:rsidRDefault="00090ADC" w:rsidP="00B72272">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2C77D7">
              <w:rPr>
                <w:b/>
                <w:sz w:val="20"/>
                <w:szCs w:val="20"/>
              </w:rPr>
              <w:t xml:space="preserve"> Мичурина </w:t>
            </w:r>
            <w:r w:rsidR="00B72272" w:rsidRPr="00B72272">
              <w:rPr>
                <w:b/>
                <w:sz w:val="20"/>
                <w:szCs w:val="20"/>
              </w:rPr>
              <w:t>10</w:t>
            </w: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2C77D7" w:rsidP="00084313">
            <w:pPr>
              <w:rPr>
                <w:sz w:val="20"/>
                <w:szCs w:val="20"/>
              </w:rPr>
            </w:pPr>
            <w:r>
              <w:rPr>
                <w:sz w:val="20"/>
                <w:szCs w:val="20"/>
              </w:rPr>
              <w:t>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p>
        </w:tc>
      </w:tr>
      <w:tr w:rsidR="00212FA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2C77D7" w:rsidRDefault="00B72272" w:rsidP="00084313">
            <w:pPr>
              <w:rPr>
                <w:b/>
                <w:sz w:val="20"/>
                <w:szCs w:val="20"/>
              </w:rPr>
            </w:pPr>
            <w:r>
              <w:rPr>
                <w:b/>
                <w:sz w:val="20"/>
                <w:szCs w:val="20"/>
                <w:lang w:val="en-US"/>
              </w:rPr>
              <w:t>185811,80</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2C77D7" w:rsidRDefault="00212FAC" w:rsidP="0083341D">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A202EA" w:rsidRDefault="001C78AA" w:rsidP="00A8713B">
            <w:pPr>
              <w:rPr>
                <w:b/>
                <w:sz w:val="20"/>
                <w:szCs w:val="20"/>
                <w:lang w:val="en-US"/>
              </w:rPr>
            </w:pPr>
            <w:r>
              <w:rPr>
                <w:b/>
                <w:sz w:val="20"/>
                <w:szCs w:val="20"/>
                <w:lang w:val="en-US"/>
              </w:rPr>
              <w:t>76418,86</w:t>
            </w:r>
          </w:p>
        </w:tc>
        <w:tc>
          <w:tcPr>
            <w:tcW w:w="2711" w:type="dxa"/>
            <w:tcBorders>
              <w:top w:val="single" w:sz="4" w:space="0" w:color="auto"/>
              <w:left w:val="single" w:sz="4" w:space="0" w:color="auto"/>
              <w:bottom w:val="single" w:sz="4" w:space="0" w:color="auto"/>
              <w:right w:val="single" w:sz="4" w:space="0" w:color="auto"/>
            </w:tcBorders>
          </w:tcPr>
          <w:p w:rsidR="00A8713B" w:rsidRPr="00107BE5" w:rsidRDefault="00A8713B" w:rsidP="007435C5">
            <w:pPr>
              <w:rPr>
                <w:sz w:val="20"/>
                <w:szCs w:val="20"/>
              </w:rPr>
            </w:pPr>
          </w:p>
        </w:tc>
      </w:tr>
      <w:tr w:rsidR="00033F5D"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E78D7" w:rsidRDefault="00B72272" w:rsidP="00E32103">
            <w:pPr>
              <w:rPr>
                <w:sz w:val="20"/>
                <w:szCs w:val="20"/>
                <w:lang w:val="en-US"/>
              </w:rPr>
            </w:pPr>
            <w:r>
              <w:rPr>
                <w:sz w:val="20"/>
                <w:szCs w:val="20"/>
                <w:lang w:val="en-US"/>
              </w:rPr>
              <w:t>5842,84</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593B8E" w:rsidRDefault="00A37AD2" w:rsidP="000956F5">
            <w:pPr>
              <w:rPr>
                <w:sz w:val="20"/>
                <w:szCs w:val="20"/>
                <w:lang w:val="en-US"/>
              </w:rPr>
            </w:pPr>
            <w:r>
              <w:rPr>
                <w:sz w:val="20"/>
                <w:szCs w:val="20"/>
                <w:lang w:val="en-US"/>
              </w:rPr>
              <w:t>2713,50</w:t>
            </w:r>
          </w:p>
        </w:tc>
      </w:tr>
      <w:tr w:rsidR="00CE2396"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107BE5"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CE2396" w:rsidRDefault="00CE2396"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470B48" w:rsidRDefault="00CE2396" w:rsidP="000956F5">
            <w:pPr>
              <w:rPr>
                <w:sz w:val="20"/>
                <w:szCs w:val="20"/>
              </w:rPr>
            </w:pP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12667,62</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AD4235" w:rsidRDefault="00E32103" w:rsidP="007435C5">
            <w:pPr>
              <w:rPr>
                <w:sz w:val="20"/>
                <w:szCs w:val="20"/>
                <w:lang w:val="en-US"/>
              </w:rPr>
            </w:pPr>
            <w:r>
              <w:rPr>
                <w:sz w:val="20"/>
                <w:szCs w:val="20"/>
                <w:lang w:val="en-US"/>
              </w:rPr>
              <w:t>6141,24</w:t>
            </w:r>
          </w:p>
        </w:tc>
      </w:tr>
      <w:tr w:rsidR="005B7689"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E32103" w:rsidP="007435C5">
            <w:pPr>
              <w:rPr>
                <w:sz w:val="20"/>
                <w:szCs w:val="20"/>
                <w:lang w:val="en-US"/>
              </w:rPr>
            </w:pPr>
            <w:r>
              <w:rPr>
                <w:sz w:val="20"/>
                <w:szCs w:val="20"/>
                <w:lang w:val="en-US"/>
              </w:rPr>
              <w:t>333,53</w:t>
            </w:r>
          </w:p>
        </w:tc>
      </w:tr>
      <w:tr w:rsidR="0067283C"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920400" w:rsidRDefault="0067283C" w:rsidP="00996834">
            <w:pPr>
              <w:rPr>
                <w:sz w:val="20"/>
                <w:szCs w:val="20"/>
              </w:rPr>
            </w:pPr>
            <w:r>
              <w:rPr>
                <w:sz w:val="20"/>
                <w:szCs w:val="20"/>
              </w:rPr>
              <w:t>Проверка наличия тяги в вентиляционных каналах</w:t>
            </w:r>
            <w:r w:rsidR="00920400">
              <w:rPr>
                <w:sz w:val="20"/>
                <w:szCs w:val="20"/>
              </w:rPr>
              <w:t xml:space="preserve"> </w:t>
            </w:r>
            <w:r w:rsidR="00920400" w:rsidRPr="00920400">
              <w:rPr>
                <w:sz w:val="20"/>
                <w:szCs w:val="20"/>
              </w:rPr>
              <w:t>+</w:t>
            </w:r>
            <w:r w:rsidR="00920400">
              <w:rPr>
                <w:sz w:val="20"/>
                <w:szCs w:val="20"/>
              </w:rPr>
              <w:t xml:space="preserve"> прочистка ВК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A37AD2" w:rsidRDefault="00B72272" w:rsidP="007435C5">
            <w:pPr>
              <w:rPr>
                <w:sz w:val="20"/>
                <w:szCs w:val="20"/>
                <w:lang w:val="en-US"/>
              </w:rPr>
            </w:pPr>
            <w:r>
              <w:rPr>
                <w:sz w:val="20"/>
                <w:szCs w:val="20"/>
                <w:lang w:val="en-US"/>
              </w:rPr>
              <w:t>2643,90+1454,40=4098,30</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470B48" w:rsidRDefault="00B72272" w:rsidP="00727683">
            <w:pPr>
              <w:rPr>
                <w:sz w:val="20"/>
                <w:szCs w:val="20"/>
                <w:lang w:val="en-US"/>
              </w:rPr>
            </w:pPr>
            <w:r>
              <w:rPr>
                <w:sz w:val="20"/>
                <w:szCs w:val="20"/>
                <w:lang w:val="en-US"/>
              </w:rPr>
              <w:t>862,22</w:t>
            </w:r>
          </w:p>
        </w:tc>
      </w:tr>
      <w:tr w:rsidR="00834CBB"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510BBC" w:rsidRDefault="00B72272" w:rsidP="00727683">
            <w:pPr>
              <w:rPr>
                <w:sz w:val="20"/>
                <w:szCs w:val="20"/>
                <w:lang w:val="en-US"/>
              </w:rPr>
            </w:pPr>
            <w:r>
              <w:rPr>
                <w:sz w:val="20"/>
                <w:szCs w:val="20"/>
                <w:lang w:val="en-US"/>
              </w:rPr>
              <w:t>8229,95</w:t>
            </w:r>
          </w:p>
        </w:tc>
      </w:tr>
      <w:tr w:rsidR="00630A3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107BE5" w:rsidRDefault="00630A3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Default="00CE2396"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30A3A" w:rsidRPr="00AE670F" w:rsidRDefault="00E32103" w:rsidP="00727683">
            <w:pPr>
              <w:rPr>
                <w:sz w:val="20"/>
                <w:szCs w:val="20"/>
                <w:lang w:val="en-US"/>
              </w:rPr>
            </w:pPr>
            <w:r>
              <w:rPr>
                <w:sz w:val="20"/>
                <w:szCs w:val="20"/>
                <w:lang w:val="en-US"/>
              </w:rPr>
              <w:t>3100,00</w:t>
            </w:r>
          </w:p>
        </w:tc>
      </w:tr>
      <w:tr w:rsidR="00B0074A"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107BE5" w:rsidRDefault="00B0074A"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B0074A" w:rsidRDefault="00920400" w:rsidP="001A0568">
            <w:pPr>
              <w:rPr>
                <w:sz w:val="20"/>
                <w:szCs w:val="20"/>
              </w:rPr>
            </w:pPr>
            <w:r>
              <w:rPr>
                <w:sz w:val="20"/>
                <w:szCs w:val="20"/>
              </w:rPr>
              <w:t>Монтаж доводчиков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0074A" w:rsidRPr="00A37AD2" w:rsidRDefault="00A37AD2" w:rsidP="00727683">
            <w:pPr>
              <w:rPr>
                <w:sz w:val="20"/>
                <w:szCs w:val="20"/>
                <w:lang w:val="en-US"/>
              </w:rPr>
            </w:pPr>
            <w:r>
              <w:rPr>
                <w:sz w:val="20"/>
                <w:szCs w:val="20"/>
                <w:lang w:val="en-US"/>
              </w:rPr>
              <w:t>3045,00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B72272">
            <w:pPr>
              <w:rPr>
                <w:sz w:val="20"/>
                <w:szCs w:val="20"/>
              </w:rPr>
            </w:pPr>
            <w:r>
              <w:rPr>
                <w:sz w:val="20"/>
                <w:szCs w:val="20"/>
              </w:rPr>
              <w:t>Ремонт инженерной системы (</w:t>
            </w:r>
            <w:r w:rsidR="00B72272">
              <w:rPr>
                <w:sz w:val="20"/>
                <w:szCs w:val="20"/>
              </w:rPr>
              <w:t>канализация</w:t>
            </w:r>
            <w:r>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37AD2" w:rsidRDefault="00B72272" w:rsidP="00727683">
            <w:pPr>
              <w:rPr>
                <w:sz w:val="20"/>
                <w:szCs w:val="20"/>
                <w:lang w:val="en-US"/>
              </w:rPr>
            </w:pPr>
            <w:r>
              <w:rPr>
                <w:sz w:val="20"/>
                <w:szCs w:val="20"/>
                <w:lang w:val="en-US"/>
              </w:rPr>
              <w:t>6404,66</w:t>
            </w:r>
          </w:p>
        </w:tc>
      </w:tr>
      <w:tr w:rsidR="00B72272"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72272" w:rsidRPr="00107BE5" w:rsidRDefault="00B72272"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72272" w:rsidRDefault="00B72272" w:rsidP="00B72272">
            <w:pPr>
              <w:rPr>
                <w:sz w:val="20"/>
                <w:szCs w:val="20"/>
              </w:rPr>
            </w:pPr>
            <w:r>
              <w:rPr>
                <w:sz w:val="20"/>
                <w:szCs w:val="20"/>
              </w:rPr>
              <w:t>Изготовление и установка металлической двери входа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B72272" w:rsidRPr="00B72272" w:rsidRDefault="00B72272" w:rsidP="00727683">
            <w:pPr>
              <w:rPr>
                <w:sz w:val="20"/>
                <w:szCs w:val="20"/>
                <w:lang w:val="en-US"/>
              </w:rPr>
            </w:pPr>
            <w:r>
              <w:rPr>
                <w:sz w:val="20"/>
                <w:szCs w:val="20"/>
              </w:rPr>
              <w:t>22980</w:t>
            </w:r>
            <w:r>
              <w:rPr>
                <w:sz w:val="20"/>
                <w:szCs w:val="20"/>
                <w:lang w:val="en-US"/>
              </w:rPr>
              <w:t>,00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2462A" w:rsidRDefault="00920400" w:rsidP="004D2B8B">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A8713B" w:rsidRDefault="001C78AA" w:rsidP="004D2B8B">
            <w:pPr>
              <w:rPr>
                <w:b/>
                <w:sz w:val="20"/>
                <w:szCs w:val="20"/>
                <w:lang w:val="en-US"/>
              </w:rPr>
            </w:pPr>
            <w:r>
              <w:rPr>
                <w:b/>
                <w:sz w:val="20"/>
                <w:szCs w:val="20"/>
                <w:lang w:val="en-US"/>
              </w:rPr>
              <w:t>41769,06</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3333,33</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3855,70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77F50" w:rsidRDefault="00920400" w:rsidP="004D2B8B">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4B2BD9" w:rsidRDefault="00920400" w:rsidP="004D2B8B">
            <w:pPr>
              <w:rPr>
                <w:sz w:val="20"/>
                <w:szCs w:val="20"/>
                <w:lang w:val="en-US"/>
              </w:rPr>
            </w:pPr>
            <w:r>
              <w:rPr>
                <w:sz w:val="20"/>
                <w:szCs w:val="20"/>
                <w:lang w:val="en-US"/>
              </w:rPr>
              <w:t>4966,70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Default="00920400" w:rsidP="004D2B8B">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5F1D0C" w:rsidRDefault="00B72272" w:rsidP="004D2B8B">
            <w:pPr>
              <w:rPr>
                <w:sz w:val="20"/>
                <w:szCs w:val="20"/>
                <w:lang w:val="en-US"/>
              </w:rPr>
            </w:pPr>
            <w:r>
              <w:rPr>
                <w:sz w:val="20"/>
                <w:szCs w:val="20"/>
                <w:lang w:val="en-US"/>
              </w:rPr>
              <w:t>21684,86</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C68F5" w:rsidRDefault="00B72272" w:rsidP="004D2B8B">
            <w:pPr>
              <w:rPr>
                <w:sz w:val="20"/>
                <w:szCs w:val="20"/>
                <w:lang w:val="en-US"/>
              </w:rPr>
            </w:pPr>
            <w:r>
              <w:rPr>
                <w:sz w:val="20"/>
                <w:szCs w:val="20"/>
                <w:lang w:val="en-US"/>
              </w:rPr>
              <w:t>2282,57</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015D61" w:rsidRDefault="00B72272" w:rsidP="004D2B8B">
            <w:pPr>
              <w:rPr>
                <w:sz w:val="20"/>
                <w:szCs w:val="20"/>
                <w:lang w:val="en-US"/>
              </w:rPr>
            </w:pPr>
            <w:r>
              <w:rPr>
                <w:sz w:val="20"/>
                <w:szCs w:val="20"/>
                <w:lang w:val="en-US"/>
              </w:rPr>
              <w:t>5645,90</w:t>
            </w:r>
          </w:p>
        </w:tc>
      </w:tr>
      <w:tr w:rsidR="00920400" w:rsidRPr="00107BE5" w:rsidTr="00920400">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107BE5" w:rsidRDefault="00920400" w:rsidP="004D2B8B">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20400" w:rsidRPr="00C225FC" w:rsidRDefault="001C78AA" w:rsidP="004D2B8B">
            <w:pPr>
              <w:rPr>
                <w:b/>
                <w:sz w:val="20"/>
                <w:szCs w:val="20"/>
                <w:lang w:val="en-US"/>
              </w:rPr>
            </w:pPr>
            <w:r>
              <w:rPr>
                <w:b/>
                <w:sz w:val="20"/>
                <w:szCs w:val="20"/>
                <w:lang w:val="en-US"/>
              </w:rPr>
              <w:t>124187,92</w:t>
            </w:r>
          </w:p>
        </w:tc>
      </w:tr>
    </w:tbl>
    <w:p w:rsidR="00CC492D" w:rsidRPr="00107BE5" w:rsidRDefault="00CC492D" w:rsidP="00130C8E">
      <w:pPr>
        <w:spacing w:line="240" w:lineRule="atLeast"/>
        <w:rPr>
          <w:b/>
          <w:sz w:val="20"/>
          <w:szCs w:val="20"/>
        </w:rPr>
      </w:pPr>
    </w:p>
    <w:p w:rsidR="00A46F6D" w:rsidRPr="00EF0D45" w:rsidRDefault="000035B6" w:rsidP="00130C8E">
      <w:pPr>
        <w:spacing w:line="240" w:lineRule="atLeast"/>
        <w:rPr>
          <w:b/>
          <w:bCs/>
          <w:sz w:val="20"/>
          <w:szCs w:val="20"/>
          <w:lang w:val="en-US"/>
        </w:rPr>
      </w:pPr>
      <w:r>
        <w:rPr>
          <w:b/>
          <w:sz w:val="20"/>
          <w:szCs w:val="20"/>
          <w:lang w:val="en-US"/>
        </w:rPr>
        <w:lastRenderedPageBreak/>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2C77D7">
        <w:rPr>
          <w:b/>
          <w:sz w:val="20"/>
          <w:szCs w:val="20"/>
        </w:rPr>
        <w:t>Мичурина</w:t>
      </w:r>
      <w:r w:rsidR="00C225FC">
        <w:rPr>
          <w:b/>
          <w:sz w:val="20"/>
          <w:szCs w:val="20"/>
        </w:rPr>
        <w:t xml:space="preserve"> дом </w:t>
      </w:r>
      <w:r w:rsidR="001C78AA">
        <w:rPr>
          <w:b/>
          <w:sz w:val="20"/>
          <w:szCs w:val="20"/>
          <w:lang w:val="en-US"/>
        </w:rPr>
        <w:t>10</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920400" w:rsidRDefault="00920400" w:rsidP="004E6D7C">
            <w:pPr>
              <w:spacing w:line="240" w:lineRule="atLeast"/>
              <w:jc w:val="center"/>
              <w:rPr>
                <w:sz w:val="20"/>
                <w:szCs w:val="20"/>
                <w:lang w:val="en-US"/>
              </w:rPr>
            </w:pPr>
            <w:r>
              <w:rPr>
                <w:sz w:val="20"/>
                <w:szCs w:val="20"/>
              </w:rPr>
              <w:t>12</w:t>
            </w:r>
            <w:r>
              <w:rPr>
                <w:sz w:val="20"/>
                <w:szCs w:val="20"/>
                <w:lang w:val="en-US"/>
              </w:rPr>
              <w:t>,55</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295517" w:rsidRPr="00F84494" w:rsidRDefault="00295517" w:rsidP="00AE670F">
            <w:pPr>
              <w:rPr>
                <w:b/>
                <w:bCs/>
                <w:iCs/>
                <w:color w:val="000000"/>
                <w:sz w:val="20"/>
                <w:szCs w:val="20"/>
              </w:rPr>
            </w:pPr>
          </w:p>
          <w:p w:rsidR="00295517" w:rsidRPr="00C11020" w:rsidRDefault="00295517" w:rsidP="00AF5B12">
            <w:pPr>
              <w:jc w:val="center"/>
              <w:rPr>
                <w:b/>
                <w:bCs/>
                <w:iCs/>
                <w:color w:val="000000"/>
                <w:sz w:val="20"/>
                <w:szCs w:val="20"/>
              </w:rPr>
            </w:pPr>
          </w:p>
          <w:p w:rsidR="00F57BE3" w:rsidRPr="00C93DCA" w:rsidRDefault="00F57BE3" w:rsidP="00AF5B12">
            <w:pPr>
              <w:jc w:val="center"/>
              <w:rPr>
                <w:b/>
                <w:bCs/>
                <w:iCs/>
                <w:color w:val="000000"/>
                <w:sz w:val="20"/>
                <w:szCs w:val="20"/>
              </w:rPr>
            </w:pPr>
          </w:p>
          <w:p w:rsidR="00F57BE3" w:rsidRPr="00EF0D45" w:rsidRDefault="00F57BE3" w:rsidP="00EF0D45">
            <w:pPr>
              <w:rPr>
                <w:b/>
                <w:bCs/>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p w:rsidR="002C77D7" w:rsidRPr="00107BE5" w:rsidRDefault="002C77D7"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2F" w:rsidRDefault="00502D2F">
      <w:r>
        <w:separator/>
      </w:r>
    </w:p>
  </w:endnote>
  <w:endnote w:type="continuationSeparator" w:id="0">
    <w:p w:rsidR="00502D2F" w:rsidRDefault="00502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2F" w:rsidRDefault="00502D2F">
      <w:r>
        <w:separator/>
      </w:r>
    </w:p>
  </w:footnote>
  <w:footnote w:type="continuationSeparator" w:id="0">
    <w:p w:rsidR="00502D2F" w:rsidRDefault="00502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B1123">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2652D"/>
    <w:rsid w:val="0003112D"/>
    <w:rsid w:val="00032751"/>
    <w:rsid w:val="00033CAF"/>
    <w:rsid w:val="00033F5D"/>
    <w:rsid w:val="00034296"/>
    <w:rsid w:val="0004157B"/>
    <w:rsid w:val="00051791"/>
    <w:rsid w:val="00052543"/>
    <w:rsid w:val="0005515C"/>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C6ACA"/>
    <w:rsid w:val="000D06D4"/>
    <w:rsid w:val="000D1E3D"/>
    <w:rsid w:val="000E2513"/>
    <w:rsid w:val="000E7190"/>
    <w:rsid w:val="000F0892"/>
    <w:rsid w:val="001048C5"/>
    <w:rsid w:val="00107BE5"/>
    <w:rsid w:val="00114F2A"/>
    <w:rsid w:val="00130C8E"/>
    <w:rsid w:val="00131702"/>
    <w:rsid w:val="00133ABD"/>
    <w:rsid w:val="00147623"/>
    <w:rsid w:val="00147642"/>
    <w:rsid w:val="00150AC0"/>
    <w:rsid w:val="0015538F"/>
    <w:rsid w:val="001637BC"/>
    <w:rsid w:val="00184200"/>
    <w:rsid w:val="00186D4C"/>
    <w:rsid w:val="00191B85"/>
    <w:rsid w:val="0019690C"/>
    <w:rsid w:val="001A0568"/>
    <w:rsid w:val="001A2D98"/>
    <w:rsid w:val="001A7AD0"/>
    <w:rsid w:val="001C5830"/>
    <w:rsid w:val="001C78AA"/>
    <w:rsid w:val="001E3CA9"/>
    <w:rsid w:val="001E50DE"/>
    <w:rsid w:val="001E78D7"/>
    <w:rsid w:val="00200269"/>
    <w:rsid w:val="0020054C"/>
    <w:rsid w:val="00201B6D"/>
    <w:rsid w:val="002041E0"/>
    <w:rsid w:val="00212C7E"/>
    <w:rsid w:val="00212FAC"/>
    <w:rsid w:val="00214940"/>
    <w:rsid w:val="002310F5"/>
    <w:rsid w:val="00284656"/>
    <w:rsid w:val="002847A6"/>
    <w:rsid w:val="00295517"/>
    <w:rsid w:val="002A0416"/>
    <w:rsid w:val="002A497D"/>
    <w:rsid w:val="002A6AC0"/>
    <w:rsid w:val="002C44AE"/>
    <w:rsid w:val="002C46AE"/>
    <w:rsid w:val="002C77D7"/>
    <w:rsid w:val="002D4782"/>
    <w:rsid w:val="002D7F6F"/>
    <w:rsid w:val="002F63AE"/>
    <w:rsid w:val="00304BCC"/>
    <w:rsid w:val="003165A3"/>
    <w:rsid w:val="00323CEC"/>
    <w:rsid w:val="00330594"/>
    <w:rsid w:val="00342919"/>
    <w:rsid w:val="0035391D"/>
    <w:rsid w:val="00361BAF"/>
    <w:rsid w:val="00366C4D"/>
    <w:rsid w:val="00376E01"/>
    <w:rsid w:val="003949B4"/>
    <w:rsid w:val="00396BA7"/>
    <w:rsid w:val="003974E7"/>
    <w:rsid w:val="00397705"/>
    <w:rsid w:val="00397C2B"/>
    <w:rsid w:val="003A244A"/>
    <w:rsid w:val="003B2011"/>
    <w:rsid w:val="003B3CEC"/>
    <w:rsid w:val="003B4A17"/>
    <w:rsid w:val="003C1E15"/>
    <w:rsid w:val="003D2980"/>
    <w:rsid w:val="003D6364"/>
    <w:rsid w:val="003E55DC"/>
    <w:rsid w:val="003F3095"/>
    <w:rsid w:val="00404A25"/>
    <w:rsid w:val="00417534"/>
    <w:rsid w:val="0042418E"/>
    <w:rsid w:val="004265AC"/>
    <w:rsid w:val="00441841"/>
    <w:rsid w:val="00443678"/>
    <w:rsid w:val="00454768"/>
    <w:rsid w:val="00454BA1"/>
    <w:rsid w:val="0046365F"/>
    <w:rsid w:val="00470B48"/>
    <w:rsid w:val="004A2BEA"/>
    <w:rsid w:val="004A6B51"/>
    <w:rsid w:val="004B1123"/>
    <w:rsid w:val="004B3A4F"/>
    <w:rsid w:val="004B60E6"/>
    <w:rsid w:val="004C12B3"/>
    <w:rsid w:val="004C400A"/>
    <w:rsid w:val="004C5B34"/>
    <w:rsid w:val="004C5E70"/>
    <w:rsid w:val="004D2B8B"/>
    <w:rsid w:val="004D3239"/>
    <w:rsid w:val="004E5AA7"/>
    <w:rsid w:val="004E6D7C"/>
    <w:rsid w:val="004F582C"/>
    <w:rsid w:val="004F7662"/>
    <w:rsid w:val="00502D2F"/>
    <w:rsid w:val="005056EB"/>
    <w:rsid w:val="00505FDC"/>
    <w:rsid w:val="00510BBC"/>
    <w:rsid w:val="00515D47"/>
    <w:rsid w:val="00526209"/>
    <w:rsid w:val="00526616"/>
    <w:rsid w:val="00540477"/>
    <w:rsid w:val="00593B8E"/>
    <w:rsid w:val="0059575D"/>
    <w:rsid w:val="00596D60"/>
    <w:rsid w:val="005A74E9"/>
    <w:rsid w:val="005A7C48"/>
    <w:rsid w:val="005B7689"/>
    <w:rsid w:val="005C0ECD"/>
    <w:rsid w:val="005C62C5"/>
    <w:rsid w:val="005C6614"/>
    <w:rsid w:val="005D1249"/>
    <w:rsid w:val="005D1B1F"/>
    <w:rsid w:val="005E106F"/>
    <w:rsid w:val="005E3796"/>
    <w:rsid w:val="005F0E63"/>
    <w:rsid w:val="005F3880"/>
    <w:rsid w:val="00603E60"/>
    <w:rsid w:val="00616F34"/>
    <w:rsid w:val="00621451"/>
    <w:rsid w:val="00625023"/>
    <w:rsid w:val="00630A3A"/>
    <w:rsid w:val="00635BC1"/>
    <w:rsid w:val="00637612"/>
    <w:rsid w:val="00641B73"/>
    <w:rsid w:val="0064399A"/>
    <w:rsid w:val="00645806"/>
    <w:rsid w:val="00651C8C"/>
    <w:rsid w:val="00653E19"/>
    <w:rsid w:val="0066051A"/>
    <w:rsid w:val="006629EE"/>
    <w:rsid w:val="0067283C"/>
    <w:rsid w:val="0068061D"/>
    <w:rsid w:val="00680986"/>
    <w:rsid w:val="00685DEE"/>
    <w:rsid w:val="006957C3"/>
    <w:rsid w:val="00697F76"/>
    <w:rsid w:val="006A4C1A"/>
    <w:rsid w:val="006B75A1"/>
    <w:rsid w:val="006C1EB8"/>
    <w:rsid w:val="006C4ED3"/>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529A"/>
    <w:rsid w:val="0082633D"/>
    <w:rsid w:val="0083341D"/>
    <w:rsid w:val="00834CBB"/>
    <w:rsid w:val="00846363"/>
    <w:rsid w:val="00864886"/>
    <w:rsid w:val="00870B23"/>
    <w:rsid w:val="0087240D"/>
    <w:rsid w:val="008738E5"/>
    <w:rsid w:val="00875742"/>
    <w:rsid w:val="0088001B"/>
    <w:rsid w:val="008847BC"/>
    <w:rsid w:val="00885C2B"/>
    <w:rsid w:val="00896BF8"/>
    <w:rsid w:val="008A4BA3"/>
    <w:rsid w:val="008A5373"/>
    <w:rsid w:val="008B3FBE"/>
    <w:rsid w:val="008C0087"/>
    <w:rsid w:val="008C6C76"/>
    <w:rsid w:val="008E754C"/>
    <w:rsid w:val="008F3787"/>
    <w:rsid w:val="00910F81"/>
    <w:rsid w:val="00917935"/>
    <w:rsid w:val="00920400"/>
    <w:rsid w:val="0092127C"/>
    <w:rsid w:val="00921F88"/>
    <w:rsid w:val="0092342E"/>
    <w:rsid w:val="00933A07"/>
    <w:rsid w:val="00937920"/>
    <w:rsid w:val="00945B16"/>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6CF8"/>
    <w:rsid w:val="009F785E"/>
    <w:rsid w:val="00A00391"/>
    <w:rsid w:val="00A049AD"/>
    <w:rsid w:val="00A07BBB"/>
    <w:rsid w:val="00A1738D"/>
    <w:rsid w:val="00A202EA"/>
    <w:rsid w:val="00A2462A"/>
    <w:rsid w:val="00A25EB0"/>
    <w:rsid w:val="00A3552B"/>
    <w:rsid w:val="00A37AD2"/>
    <w:rsid w:val="00A46F6D"/>
    <w:rsid w:val="00A50599"/>
    <w:rsid w:val="00A5199E"/>
    <w:rsid w:val="00A52F77"/>
    <w:rsid w:val="00A539F3"/>
    <w:rsid w:val="00A55E47"/>
    <w:rsid w:val="00A66D36"/>
    <w:rsid w:val="00A7180B"/>
    <w:rsid w:val="00A72427"/>
    <w:rsid w:val="00A73FEF"/>
    <w:rsid w:val="00A839DE"/>
    <w:rsid w:val="00A8713B"/>
    <w:rsid w:val="00A90997"/>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2272"/>
    <w:rsid w:val="00B735AC"/>
    <w:rsid w:val="00B754C3"/>
    <w:rsid w:val="00B81F2E"/>
    <w:rsid w:val="00B95952"/>
    <w:rsid w:val="00B97078"/>
    <w:rsid w:val="00BA1869"/>
    <w:rsid w:val="00BA4E1E"/>
    <w:rsid w:val="00BA61CE"/>
    <w:rsid w:val="00BD21CA"/>
    <w:rsid w:val="00BD416C"/>
    <w:rsid w:val="00BE12AD"/>
    <w:rsid w:val="00BE331B"/>
    <w:rsid w:val="00BE491A"/>
    <w:rsid w:val="00BF1102"/>
    <w:rsid w:val="00BF266D"/>
    <w:rsid w:val="00C04B54"/>
    <w:rsid w:val="00C11020"/>
    <w:rsid w:val="00C178B0"/>
    <w:rsid w:val="00C225FC"/>
    <w:rsid w:val="00C235A3"/>
    <w:rsid w:val="00C32B17"/>
    <w:rsid w:val="00C51B33"/>
    <w:rsid w:val="00C523FE"/>
    <w:rsid w:val="00C71552"/>
    <w:rsid w:val="00C72565"/>
    <w:rsid w:val="00C7627A"/>
    <w:rsid w:val="00C7694B"/>
    <w:rsid w:val="00C7794B"/>
    <w:rsid w:val="00C830D1"/>
    <w:rsid w:val="00C8474B"/>
    <w:rsid w:val="00C90CE4"/>
    <w:rsid w:val="00C93DCA"/>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841E2"/>
    <w:rsid w:val="00DB7B5A"/>
    <w:rsid w:val="00DB7F5B"/>
    <w:rsid w:val="00DC50C5"/>
    <w:rsid w:val="00DD7427"/>
    <w:rsid w:val="00DE17BC"/>
    <w:rsid w:val="00DE31A5"/>
    <w:rsid w:val="00DF1746"/>
    <w:rsid w:val="00DF5D49"/>
    <w:rsid w:val="00DF6685"/>
    <w:rsid w:val="00E01ECD"/>
    <w:rsid w:val="00E041C7"/>
    <w:rsid w:val="00E1539D"/>
    <w:rsid w:val="00E17689"/>
    <w:rsid w:val="00E1773C"/>
    <w:rsid w:val="00E30471"/>
    <w:rsid w:val="00E30969"/>
    <w:rsid w:val="00E32103"/>
    <w:rsid w:val="00E3598B"/>
    <w:rsid w:val="00E457E4"/>
    <w:rsid w:val="00E60012"/>
    <w:rsid w:val="00E62CA2"/>
    <w:rsid w:val="00E659CF"/>
    <w:rsid w:val="00E7537D"/>
    <w:rsid w:val="00EB0DB7"/>
    <w:rsid w:val="00EB1894"/>
    <w:rsid w:val="00EB42B2"/>
    <w:rsid w:val="00EC67AC"/>
    <w:rsid w:val="00ED1FBF"/>
    <w:rsid w:val="00ED27B3"/>
    <w:rsid w:val="00EE41AF"/>
    <w:rsid w:val="00EF0252"/>
    <w:rsid w:val="00EF0D45"/>
    <w:rsid w:val="00EF16E9"/>
    <w:rsid w:val="00EF58FE"/>
    <w:rsid w:val="00EF7601"/>
    <w:rsid w:val="00F01993"/>
    <w:rsid w:val="00F13348"/>
    <w:rsid w:val="00F14EC7"/>
    <w:rsid w:val="00F21EBF"/>
    <w:rsid w:val="00F22B56"/>
    <w:rsid w:val="00F32493"/>
    <w:rsid w:val="00F358CB"/>
    <w:rsid w:val="00F36B00"/>
    <w:rsid w:val="00F37E2C"/>
    <w:rsid w:val="00F450AE"/>
    <w:rsid w:val="00F47AB4"/>
    <w:rsid w:val="00F50F53"/>
    <w:rsid w:val="00F57BE3"/>
    <w:rsid w:val="00F6351E"/>
    <w:rsid w:val="00F65415"/>
    <w:rsid w:val="00F761E3"/>
    <w:rsid w:val="00F84494"/>
    <w:rsid w:val="00F929D6"/>
    <w:rsid w:val="00F94D25"/>
    <w:rsid w:val="00FC036B"/>
    <w:rsid w:val="00FC3516"/>
    <w:rsid w:val="00FC70C5"/>
    <w:rsid w:val="00FD5313"/>
    <w:rsid w:val="00FE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B198A-68A8-4724-BBD2-FF3C15DD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2018-03-30T07:29:00Z</cp:lastPrinted>
  <dcterms:created xsi:type="dcterms:W3CDTF">2018-11-20T11:54:00Z</dcterms:created>
  <dcterms:modified xsi:type="dcterms:W3CDTF">2018-11-20T11:54:00Z</dcterms:modified>
</cp:coreProperties>
</file>